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C68196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启东市城市水处理有限公司三期厌氧区浮筒搅拌器采购项目报价表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1303"/>
        <w:gridCol w:w="2525"/>
        <w:gridCol w:w="834"/>
        <w:gridCol w:w="846"/>
        <w:gridCol w:w="846"/>
        <w:gridCol w:w="835"/>
      </w:tblGrid>
      <w:tr w14:paraId="4DF5C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33" w:type="dxa"/>
            <w:noWrap w:val="0"/>
            <w:vAlign w:val="center"/>
          </w:tcPr>
          <w:p w14:paraId="25CC4ED7">
            <w:pPr>
              <w:pStyle w:val="2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828" w:type="dxa"/>
            <w:gridSpan w:val="2"/>
            <w:noWrap w:val="0"/>
            <w:vAlign w:val="center"/>
          </w:tcPr>
          <w:p w14:paraId="21EA3895">
            <w:pPr>
              <w:pStyle w:val="2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参数要求</w:t>
            </w:r>
          </w:p>
        </w:tc>
        <w:tc>
          <w:tcPr>
            <w:tcW w:w="834" w:type="dxa"/>
            <w:noWrap w:val="0"/>
            <w:vAlign w:val="center"/>
          </w:tcPr>
          <w:p w14:paraId="4738BD83">
            <w:pPr>
              <w:pStyle w:val="2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846" w:type="dxa"/>
            <w:noWrap w:val="0"/>
            <w:vAlign w:val="center"/>
          </w:tcPr>
          <w:p w14:paraId="25C7E0A2">
            <w:pPr>
              <w:pStyle w:val="2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846" w:type="dxa"/>
            <w:noWrap w:val="0"/>
            <w:vAlign w:val="center"/>
          </w:tcPr>
          <w:p w14:paraId="01D845FA">
            <w:pPr>
              <w:pStyle w:val="2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835" w:type="dxa"/>
            <w:noWrap w:val="0"/>
            <w:vAlign w:val="center"/>
          </w:tcPr>
          <w:p w14:paraId="31BC8785">
            <w:pPr>
              <w:pStyle w:val="2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06440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3" w:type="dxa"/>
            <w:noWrap w:val="0"/>
            <w:vAlign w:val="center"/>
          </w:tcPr>
          <w:p w14:paraId="73CF1E5C">
            <w:pPr>
              <w:pStyle w:val="2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浮筒搅拌器及配套主机</w:t>
            </w:r>
          </w:p>
        </w:tc>
        <w:tc>
          <w:tcPr>
            <w:tcW w:w="3828" w:type="dxa"/>
            <w:gridSpan w:val="2"/>
            <w:noWrap w:val="0"/>
            <w:vAlign w:val="center"/>
          </w:tcPr>
          <w:p w14:paraId="575DA295">
            <w:pPr>
              <w:pStyle w:val="2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①功率：5.5kw；叶轮直径：1800mm；转速：42r/min</w:t>
            </w:r>
          </w:p>
          <w:p w14:paraId="2A03629C">
            <w:pPr>
              <w:pStyle w:val="2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②叶轮材质：聚氨酯；支架材质：304不锈钢；浮筒材质：玻璃钢</w:t>
            </w:r>
          </w:p>
          <w:p w14:paraId="087E3C48">
            <w:pPr>
              <w:pStyle w:val="2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③防护等级：IP68；绝缘等级：F级</w:t>
            </w:r>
          </w:p>
          <w:p w14:paraId="2DA54B38">
            <w:pPr>
              <w:pStyle w:val="2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④电缆线长度：设备主体至池边控制柜（约20米以现场实际需求为准）</w:t>
            </w:r>
          </w:p>
          <w:p w14:paraId="41A937DF">
            <w:pPr>
              <w:pStyle w:val="2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⑤附件：固定绳索（材质304）</w:t>
            </w:r>
          </w:p>
        </w:tc>
        <w:tc>
          <w:tcPr>
            <w:tcW w:w="834" w:type="dxa"/>
            <w:noWrap w:val="0"/>
            <w:vAlign w:val="center"/>
          </w:tcPr>
          <w:p w14:paraId="5F843898">
            <w:pPr>
              <w:pStyle w:val="2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2台</w:t>
            </w:r>
          </w:p>
        </w:tc>
        <w:tc>
          <w:tcPr>
            <w:tcW w:w="846" w:type="dxa"/>
            <w:noWrap w:val="0"/>
            <w:vAlign w:val="center"/>
          </w:tcPr>
          <w:p w14:paraId="1DD2FF93">
            <w:pPr>
              <w:pStyle w:val="2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noWrap w:val="0"/>
            <w:vAlign w:val="center"/>
          </w:tcPr>
          <w:p w14:paraId="2075F4A6">
            <w:pPr>
              <w:pStyle w:val="2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5" w:type="dxa"/>
            <w:noWrap w:val="0"/>
            <w:vAlign w:val="center"/>
          </w:tcPr>
          <w:p w14:paraId="744BB39B">
            <w:pPr>
              <w:pStyle w:val="2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F82C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2636" w:type="dxa"/>
            <w:gridSpan w:val="2"/>
            <w:noWrap w:val="0"/>
            <w:vAlign w:val="center"/>
          </w:tcPr>
          <w:p w14:paraId="0C6988A5">
            <w:pPr>
              <w:pStyle w:val="2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合计（含税）</w:t>
            </w:r>
          </w:p>
        </w:tc>
        <w:tc>
          <w:tcPr>
            <w:tcW w:w="5886" w:type="dxa"/>
            <w:gridSpan w:val="5"/>
            <w:noWrap w:val="0"/>
            <w:vAlign w:val="center"/>
          </w:tcPr>
          <w:p w14:paraId="1E371234">
            <w:pPr>
              <w:pStyle w:val="2"/>
              <w:jc w:val="both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人民币大写：                小写：</w:t>
            </w:r>
          </w:p>
        </w:tc>
      </w:tr>
    </w:tbl>
    <w:p w14:paraId="108993E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 w14:paraId="230398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报价单位（盖公章）：</w:t>
      </w:r>
    </w:p>
    <w:p w14:paraId="5896843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联系人：</w:t>
      </w:r>
    </w:p>
    <w:p w14:paraId="362C2A3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联系电话：</w:t>
      </w:r>
    </w:p>
    <w:p w14:paraId="1899A77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时间：</w:t>
      </w:r>
    </w:p>
    <w:p w14:paraId="5BA423E7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AE637C"/>
    <w:rsid w:val="2EAE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  <w:rPr>
      <w:rFonts w:ascii="Times New Roman" w:hAnsi="Times New Roman" w:eastAsia="宋体"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2026-09-01T08:22:00Z</dcterms:created>
  <dc:creator>烟雨格</dc:creator>
  <cp:lastModifiedBy>烟雨格</cp:lastModifiedBy>
  <dcterms:modified xsi:type="dcterms:W3CDTF">2026-09-01T08:25:54Z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B1D1DDA5C3794833B7D064B653E5DA24_11</vt:lpwstr>
  </property>
  <property fmtid="{D5CDD505-2E9C-101B-9397-08002B2CF9AE}" pid="4" name="KSOTemplateDocerSaveRecord">
    <vt:lpwstr>eyJoZGlkIjoiNzUwYWMzNWQ2YWM2ZDMwOWIwOGYwYWU2ZjE2NjM2NTgiLCJ1c2VySWQiOiI0MjM3MjM4NDIifQ==</vt:lpwstr>
  </property>
</Properties>
</file>