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74DFB">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启东市吕四水处理有限公司南氧化沟推流器支架安装项目市场询价表</w:t>
      </w:r>
    </w:p>
    <w:tbl>
      <w:tblPr>
        <w:tblStyle w:val="4"/>
        <w:tblpPr w:leftFromText="180" w:rightFromText="180" w:vertAnchor="text" w:horzAnchor="page" w:tblpX="954" w:tblpY="221"/>
        <w:tblOverlap w:val="never"/>
        <w:tblW w:w="10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416"/>
        <w:gridCol w:w="3309"/>
        <w:gridCol w:w="672"/>
        <w:gridCol w:w="663"/>
        <w:gridCol w:w="780"/>
        <w:gridCol w:w="825"/>
        <w:gridCol w:w="2226"/>
      </w:tblGrid>
      <w:tr w14:paraId="64AF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05" w:type="dxa"/>
            <w:vAlign w:val="center"/>
          </w:tcPr>
          <w:p w14:paraId="157F33ED">
            <w:pPr>
              <w:numPr>
                <w:ilvl w:val="0"/>
                <w:numId w:val="0"/>
              </w:numPr>
              <w:tabs>
                <w:tab w:val="left" w:pos="1470"/>
              </w:tabs>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1416" w:type="dxa"/>
            <w:vAlign w:val="center"/>
          </w:tcPr>
          <w:p w14:paraId="7280501A">
            <w:pPr>
              <w:numPr>
                <w:ilvl w:val="0"/>
                <w:numId w:val="0"/>
              </w:numPr>
              <w:tabs>
                <w:tab w:val="left" w:pos="1470"/>
              </w:tabs>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项目明细</w:t>
            </w:r>
          </w:p>
        </w:tc>
        <w:tc>
          <w:tcPr>
            <w:tcW w:w="3309" w:type="dxa"/>
            <w:shd w:val="clear" w:color="auto" w:fill="auto"/>
            <w:vAlign w:val="center"/>
          </w:tcPr>
          <w:p w14:paraId="00768428">
            <w:pPr>
              <w:numPr>
                <w:ilvl w:val="0"/>
                <w:numId w:val="0"/>
              </w:numPr>
              <w:tabs>
                <w:tab w:val="left" w:pos="1470"/>
              </w:tabs>
              <w:ind w:left="0" w:lef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规格型号</w:t>
            </w:r>
          </w:p>
        </w:tc>
        <w:tc>
          <w:tcPr>
            <w:tcW w:w="672" w:type="dxa"/>
            <w:shd w:val="clear" w:color="auto" w:fill="auto"/>
            <w:vAlign w:val="center"/>
          </w:tcPr>
          <w:p w14:paraId="0FAB6198">
            <w:pPr>
              <w:numPr>
                <w:ilvl w:val="0"/>
                <w:numId w:val="0"/>
              </w:numPr>
              <w:tabs>
                <w:tab w:val="left" w:pos="1470"/>
              </w:tabs>
              <w:ind w:left="0" w:leftChars="0"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单位</w:t>
            </w:r>
          </w:p>
        </w:tc>
        <w:tc>
          <w:tcPr>
            <w:tcW w:w="663" w:type="dxa"/>
            <w:shd w:val="clear" w:color="auto" w:fill="auto"/>
            <w:vAlign w:val="center"/>
          </w:tcPr>
          <w:p w14:paraId="39496D82">
            <w:pPr>
              <w:numPr>
                <w:ilvl w:val="0"/>
                <w:numId w:val="0"/>
              </w:numPr>
              <w:tabs>
                <w:tab w:val="left" w:pos="1470"/>
              </w:tabs>
              <w:ind w:left="0" w:leftChars="0" w:firstLine="0" w:firstLineChars="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数量</w:t>
            </w:r>
          </w:p>
        </w:tc>
        <w:tc>
          <w:tcPr>
            <w:tcW w:w="780" w:type="dxa"/>
            <w:shd w:val="clear" w:color="auto" w:fill="auto"/>
            <w:vAlign w:val="center"/>
          </w:tcPr>
          <w:p w14:paraId="04EB2E4A">
            <w:pPr>
              <w:numPr>
                <w:ilvl w:val="0"/>
                <w:numId w:val="0"/>
              </w:numPr>
              <w:tabs>
                <w:tab w:val="left" w:pos="1470"/>
              </w:tabs>
              <w:ind w:left="0" w:leftChars="0"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单价（元）</w:t>
            </w:r>
          </w:p>
        </w:tc>
        <w:tc>
          <w:tcPr>
            <w:tcW w:w="825" w:type="dxa"/>
            <w:shd w:val="clear" w:color="auto" w:fill="auto"/>
            <w:vAlign w:val="center"/>
          </w:tcPr>
          <w:p w14:paraId="1A4DE455">
            <w:pPr>
              <w:numPr>
                <w:ilvl w:val="0"/>
                <w:numId w:val="0"/>
              </w:numPr>
              <w:tabs>
                <w:tab w:val="left" w:pos="1470"/>
              </w:tabs>
              <w:ind w:left="0" w:leftChars="0" w:firstLine="0" w:firstLineChars="0"/>
              <w:jc w:val="center"/>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总价（元）</w:t>
            </w:r>
          </w:p>
        </w:tc>
        <w:tc>
          <w:tcPr>
            <w:tcW w:w="2226" w:type="dxa"/>
            <w:shd w:val="clear" w:color="auto" w:fill="auto"/>
            <w:vAlign w:val="center"/>
          </w:tcPr>
          <w:p w14:paraId="69953338">
            <w:pPr>
              <w:numPr>
                <w:ilvl w:val="0"/>
                <w:numId w:val="0"/>
              </w:numPr>
              <w:tabs>
                <w:tab w:val="left" w:pos="1470"/>
              </w:tabs>
              <w:ind w:left="0" w:lef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备注</w:t>
            </w:r>
          </w:p>
        </w:tc>
      </w:tr>
      <w:tr w14:paraId="0D0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605" w:type="dxa"/>
            <w:vAlign w:val="center"/>
          </w:tcPr>
          <w:p w14:paraId="7A03325A">
            <w:pPr>
              <w:numPr>
                <w:ilvl w:val="0"/>
                <w:numId w:val="0"/>
              </w:numPr>
              <w:tabs>
                <w:tab w:val="left" w:pos="1470"/>
              </w:tabs>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416" w:type="dxa"/>
            <w:vAlign w:val="center"/>
          </w:tcPr>
          <w:p w14:paraId="492FD7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潜水专项措施、</w:t>
            </w:r>
          </w:p>
          <w:p w14:paraId="24C68E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旧支架拆除、</w:t>
            </w:r>
          </w:p>
          <w:p w14:paraId="4E21B4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原有设备打捞</w:t>
            </w:r>
          </w:p>
        </w:tc>
        <w:tc>
          <w:tcPr>
            <w:tcW w:w="3309" w:type="dxa"/>
            <w:shd w:val="clear" w:color="auto" w:fill="auto"/>
            <w:vAlign w:val="center"/>
          </w:tcPr>
          <w:p w14:paraId="3F5850F8">
            <w:pPr>
              <w:keepNext w:val="0"/>
              <w:keepLines w:val="0"/>
              <w:widowControl/>
              <w:numPr>
                <w:ilvl w:val="0"/>
                <w:numId w:val="0"/>
              </w:numPr>
              <w:suppressLineNumbers w:val="0"/>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72" w:type="dxa"/>
            <w:shd w:val="clear" w:color="auto" w:fill="auto"/>
            <w:vAlign w:val="center"/>
          </w:tcPr>
          <w:p w14:paraId="62199148">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项</w:t>
            </w:r>
          </w:p>
        </w:tc>
        <w:tc>
          <w:tcPr>
            <w:tcW w:w="663" w:type="dxa"/>
            <w:shd w:val="clear" w:color="auto" w:fill="auto"/>
            <w:vAlign w:val="center"/>
          </w:tcPr>
          <w:p w14:paraId="770D8A7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80" w:type="dxa"/>
            <w:shd w:val="clear" w:color="auto" w:fill="auto"/>
            <w:vAlign w:val="center"/>
          </w:tcPr>
          <w:p w14:paraId="1FFD65C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shd w:val="clear" w:color="auto" w:fill="auto"/>
            <w:vAlign w:val="center"/>
          </w:tcPr>
          <w:p w14:paraId="0A12E53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kern w:val="2"/>
                <w:sz w:val="21"/>
                <w:szCs w:val="21"/>
                <w:vertAlign w:val="baseline"/>
                <w:lang w:val="en-US" w:eastAsia="zh-CN" w:bidi="ar-SA"/>
              </w:rPr>
            </w:pPr>
          </w:p>
        </w:tc>
        <w:tc>
          <w:tcPr>
            <w:tcW w:w="2226" w:type="dxa"/>
            <w:shd w:val="clear" w:color="auto" w:fill="auto"/>
            <w:vAlign w:val="center"/>
          </w:tcPr>
          <w:p w14:paraId="0F26C0A1">
            <w:pPr>
              <w:keepNext w:val="0"/>
              <w:keepLines w:val="0"/>
              <w:widowControl/>
              <w:numPr>
                <w:ilvl w:val="0"/>
                <w:numId w:val="1"/>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具备专项潜水员资格证。</w:t>
            </w:r>
          </w:p>
          <w:p w14:paraId="14EC54CE">
            <w:pPr>
              <w:keepNext w:val="0"/>
              <w:keepLines w:val="0"/>
              <w:widowControl/>
              <w:numPr>
                <w:ilvl w:val="0"/>
                <w:numId w:val="1"/>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准备防护面罩、对讲机等安全用具。</w:t>
            </w:r>
          </w:p>
          <w:p w14:paraId="75185620">
            <w:pPr>
              <w:keepNext w:val="0"/>
              <w:keepLines w:val="0"/>
              <w:widowControl/>
              <w:numPr>
                <w:ilvl w:val="0"/>
                <w:numId w:val="1"/>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需将原有设备打捞、旧支架拆除、底座清理。</w:t>
            </w:r>
          </w:p>
          <w:p w14:paraId="4F2A16EE">
            <w:pPr>
              <w:keepNext w:val="0"/>
              <w:keepLines w:val="0"/>
              <w:widowControl/>
              <w:numPr>
                <w:ilvl w:val="0"/>
                <w:numId w:val="1"/>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自备水泵、割条等水下切割作业所需的工具。</w:t>
            </w:r>
          </w:p>
          <w:p w14:paraId="6DF37F51">
            <w:pPr>
              <w:keepNext w:val="0"/>
              <w:keepLines w:val="0"/>
              <w:widowControl/>
              <w:numPr>
                <w:ilvl w:val="0"/>
                <w:numId w:val="1"/>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现场作业需要自备吊车协助。</w:t>
            </w:r>
          </w:p>
        </w:tc>
      </w:tr>
      <w:tr w14:paraId="0A61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605" w:type="dxa"/>
            <w:vAlign w:val="center"/>
          </w:tcPr>
          <w:p w14:paraId="03EE65AC">
            <w:pPr>
              <w:numPr>
                <w:ilvl w:val="0"/>
                <w:numId w:val="0"/>
              </w:numPr>
              <w:tabs>
                <w:tab w:val="left" w:pos="1470"/>
              </w:tabs>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416" w:type="dxa"/>
            <w:vAlign w:val="center"/>
          </w:tcPr>
          <w:p w14:paraId="350282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整体吊装式推流器不锈钢支架安装</w:t>
            </w:r>
          </w:p>
        </w:tc>
        <w:tc>
          <w:tcPr>
            <w:tcW w:w="3309" w:type="dxa"/>
            <w:shd w:val="clear" w:color="auto" w:fill="auto"/>
            <w:vAlign w:val="center"/>
          </w:tcPr>
          <w:p w14:paraId="38BCF3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lang w:val="en-US" w:eastAsia="zh-CN"/>
              </w:rPr>
              <w:t>支架主体为80*80*4mm 304不锈钢方管,整体高度为7.2米（以现场实际情况为准），支架底部配重C30混凝土支墩（内部配有钢筋），厚度为40cm。提升架为80*80*4mm 304不锈钢方管三角斜撑架，自锁手动304不锈钢绞盘（</w:t>
            </w:r>
            <w:r>
              <w:rPr>
                <w:rFonts w:hint="eastAsia" w:asciiTheme="minorEastAsia" w:hAnsiTheme="minorEastAsia" w:eastAsiaTheme="minorEastAsia" w:cstheme="minorEastAsia"/>
                <w:i w:val="0"/>
                <w:iCs w:val="0"/>
                <w:color w:val="000000"/>
                <w:kern w:val="0"/>
                <w:sz w:val="21"/>
                <w:szCs w:val="21"/>
                <w:u w:val="none"/>
                <w:lang w:val="en-US" w:eastAsia="zh-CN" w:bidi="ar"/>
              </w:rPr>
              <w:t>载重量为1吨</w:t>
            </w:r>
            <w:r>
              <w:rPr>
                <w:rFonts w:hint="eastAsia" w:asciiTheme="minorEastAsia" w:hAnsiTheme="minorEastAsia" w:eastAsiaTheme="minorEastAsia" w:cstheme="minorEastAsia"/>
                <w:sz w:val="21"/>
                <w:szCs w:val="21"/>
                <w:lang w:val="en-US" w:eastAsia="zh-CN"/>
              </w:rPr>
              <w:t>）及配有304不锈钢绳。安装所需的螺栓螺母螺丝及接连件等配件为304不锈钢。</w:t>
            </w:r>
          </w:p>
        </w:tc>
        <w:tc>
          <w:tcPr>
            <w:tcW w:w="672" w:type="dxa"/>
            <w:shd w:val="clear" w:color="auto" w:fill="auto"/>
            <w:vAlign w:val="center"/>
          </w:tcPr>
          <w:p w14:paraId="54DB19A7">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台</w:t>
            </w:r>
          </w:p>
        </w:tc>
        <w:tc>
          <w:tcPr>
            <w:tcW w:w="663" w:type="dxa"/>
            <w:shd w:val="clear" w:color="auto" w:fill="auto"/>
            <w:vAlign w:val="center"/>
          </w:tcPr>
          <w:p w14:paraId="606DF87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80" w:type="dxa"/>
            <w:shd w:val="clear" w:color="auto" w:fill="auto"/>
            <w:vAlign w:val="center"/>
          </w:tcPr>
          <w:p w14:paraId="47D5B1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shd w:val="clear" w:color="auto" w:fill="auto"/>
            <w:vAlign w:val="center"/>
          </w:tcPr>
          <w:p w14:paraId="10930A0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26" w:type="dxa"/>
            <w:shd w:val="clear" w:color="auto" w:fill="auto"/>
            <w:vAlign w:val="center"/>
          </w:tcPr>
          <w:p w14:paraId="78C4B859">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支架安装原位。</w:t>
            </w:r>
          </w:p>
          <w:p w14:paraId="271F1CEF">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支架与底座需匹配现有推流器。</w:t>
            </w:r>
          </w:p>
        </w:tc>
      </w:tr>
      <w:tr w14:paraId="35B6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605" w:type="dxa"/>
            <w:vAlign w:val="center"/>
          </w:tcPr>
          <w:p w14:paraId="352114D3">
            <w:pPr>
              <w:numPr>
                <w:ilvl w:val="0"/>
                <w:numId w:val="0"/>
              </w:numPr>
              <w:tabs>
                <w:tab w:val="left" w:pos="1470"/>
              </w:tabs>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416" w:type="dxa"/>
            <w:vAlign w:val="center"/>
          </w:tcPr>
          <w:p w14:paraId="74DBE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手动自锁绞盘更换</w:t>
            </w:r>
          </w:p>
        </w:tc>
        <w:tc>
          <w:tcPr>
            <w:tcW w:w="3309" w:type="dxa"/>
            <w:shd w:val="clear" w:color="auto" w:fill="auto"/>
            <w:vAlign w:val="center"/>
          </w:tcPr>
          <w:p w14:paraId="1364F91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自锁绞盘载重量为1吨，材质为304不锈钢，配套包含304不锈钢钢丝绳15米、304不锈钢底座及导向轮。</w:t>
            </w:r>
          </w:p>
        </w:tc>
        <w:tc>
          <w:tcPr>
            <w:tcW w:w="672" w:type="dxa"/>
            <w:shd w:val="clear" w:color="auto" w:fill="auto"/>
            <w:vAlign w:val="center"/>
          </w:tcPr>
          <w:p w14:paraId="01760DB9">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663" w:type="dxa"/>
            <w:shd w:val="clear" w:color="auto" w:fill="auto"/>
            <w:vAlign w:val="center"/>
          </w:tcPr>
          <w:p w14:paraId="37AD4AE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80" w:type="dxa"/>
            <w:shd w:val="clear" w:color="auto" w:fill="auto"/>
            <w:vAlign w:val="center"/>
          </w:tcPr>
          <w:p w14:paraId="755D268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shd w:val="clear" w:color="auto" w:fill="auto"/>
            <w:vAlign w:val="center"/>
          </w:tcPr>
          <w:p w14:paraId="7BB5CA5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26" w:type="dxa"/>
            <w:shd w:val="clear" w:color="auto" w:fill="auto"/>
            <w:vAlign w:val="center"/>
          </w:tcPr>
          <w:p w14:paraId="55540283">
            <w:pPr>
              <w:keepNext w:val="0"/>
              <w:keepLines w:val="0"/>
              <w:widowControl/>
              <w:numPr>
                <w:ilvl w:val="0"/>
                <w:numId w:val="3"/>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旧手拉葫芦拆除。</w:t>
            </w:r>
          </w:p>
          <w:p w14:paraId="60464312">
            <w:pPr>
              <w:keepNext w:val="0"/>
              <w:keepLines w:val="0"/>
              <w:widowControl/>
              <w:numPr>
                <w:ilvl w:val="0"/>
                <w:numId w:val="3"/>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手动自锁绞盘（含底座及导向轮）焊接安装。</w:t>
            </w:r>
          </w:p>
          <w:p w14:paraId="008E2BA3">
            <w:pPr>
              <w:keepNext w:val="0"/>
              <w:keepLines w:val="0"/>
              <w:widowControl/>
              <w:numPr>
                <w:ilvl w:val="0"/>
                <w:numId w:val="3"/>
              </w:numPr>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更换后原有设备安装到位。</w:t>
            </w:r>
          </w:p>
        </w:tc>
      </w:tr>
      <w:tr w14:paraId="4C8D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05" w:type="dxa"/>
            <w:vAlign w:val="center"/>
          </w:tcPr>
          <w:p w14:paraId="797E7218">
            <w:pPr>
              <w:numPr>
                <w:ilvl w:val="0"/>
                <w:numId w:val="0"/>
              </w:numPr>
              <w:tabs>
                <w:tab w:val="left" w:pos="1470"/>
              </w:tabs>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备注</w:t>
            </w:r>
          </w:p>
        </w:tc>
        <w:tc>
          <w:tcPr>
            <w:tcW w:w="9891" w:type="dxa"/>
            <w:gridSpan w:val="7"/>
            <w:vAlign w:val="center"/>
          </w:tcPr>
          <w:p w14:paraId="1EFA1DDA">
            <w:pPr>
              <w:spacing w:line="24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①本清单包括本项目服务期内所包含的一切费用包括（但不限于）全部货物及辅材的提供、吊车费、产品制造、质保期内易损件、备品备件、材料、辅材、培训及产品运输、装卸、搬运、保管、检验检测、包装、运输保险费、优化设计、安装技术指导、安装调试、运行、技术服务支持、保修期内维保服务、管道凿墙槽费、配合费、利润、税金、验收费、全部产品通过验收并交付使用及保修等一切费用，以及供方认为需要的其他费用等</w:t>
            </w:r>
            <w:r>
              <w:rPr>
                <w:rFonts w:hint="eastAsia" w:asciiTheme="minorEastAsia" w:hAnsiTheme="minorEastAsia" w:eastAsiaTheme="minorEastAsia" w:cstheme="minorEastAsia"/>
                <w:sz w:val="21"/>
                <w:szCs w:val="21"/>
                <w:vertAlign w:val="baseline"/>
                <w:lang w:val="en-US" w:eastAsia="zh-CN"/>
              </w:rPr>
              <w:t>。</w:t>
            </w:r>
          </w:p>
          <w:p w14:paraId="5F6C44B1">
            <w:pPr>
              <w:spacing w:line="24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②投标单位需将支架与现有推流器一并安装到位。采购的支架需与现有推流器配套。</w:t>
            </w:r>
          </w:p>
          <w:p w14:paraId="4EF8797A">
            <w:pPr>
              <w:jc w:val="both"/>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vertAlign w:val="baseline"/>
                <w:lang w:val="en-US" w:eastAsia="zh-CN"/>
              </w:rPr>
              <w:t>③该支架为定制产品，建议投标单位实地勘查。</w:t>
            </w:r>
          </w:p>
        </w:tc>
      </w:tr>
      <w:tr w14:paraId="346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021" w:type="dxa"/>
            <w:gridSpan w:val="2"/>
            <w:vAlign w:val="center"/>
          </w:tcPr>
          <w:p w14:paraId="4830459C">
            <w:pPr>
              <w:numPr>
                <w:ilvl w:val="0"/>
                <w:numId w:val="0"/>
              </w:numPr>
              <w:tabs>
                <w:tab w:val="left" w:pos="1470"/>
              </w:tabs>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合计（含税）</w:t>
            </w:r>
          </w:p>
        </w:tc>
        <w:tc>
          <w:tcPr>
            <w:tcW w:w="8475" w:type="dxa"/>
            <w:gridSpan w:val="6"/>
            <w:vAlign w:val="center"/>
          </w:tcPr>
          <w:p w14:paraId="7959C10A">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人民币大写：                    </w:t>
            </w:r>
            <w:bookmarkStart w:id="0" w:name="_GoBack"/>
            <w:bookmarkEnd w:id="0"/>
            <w:r>
              <w:rPr>
                <w:rFonts w:hint="eastAsia" w:asciiTheme="minorEastAsia" w:hAnsiTheme="minorEastAsia" w:cstheme="minorEastAsia"/>
                <w:sz w:val="21"/>
                <w:szCs w:val="21"/>
                <w:vertAlign w:val="baseline"/>
                <w:lang w:val="en-US" w:eastAsia="zh-CN"/>
              </w:rPr>
              <w:t xml:space="preserve">    小写：</w:t>
            </w:r>
          </w:p>
        </w:tc>
      </w:tr>
    </w:tbl>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379361D3">
      <w:pPr>
        <w:jc w:val="both"/>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00FA2"/>
    <w:multiLevelType w:val="singleLevel"/>
    <w:tmpl w:val="E8900FA2"/>
    <w:lvl w:ilvl="0" w:tentative="0">
      <w:start w:val="1"/>
      <w:numFmt w:val="decimal"/>
      <w:suff w:val="nothing"/>
      <w:lvlText w:val="%1、"/>
      <w:lvlJc w:val="left"/>
    </w:lvl>
  </w:abstractNum>
  <w:abstractNum w:abstractNumId="1">
    <w:nsid w:val="265266A6"/>
    <w:multiLevelType w:val="singleLevel"/>
    <w:tmpl w:val="265266A6"/>
    <w:lvl w:ilvl="0" w:tentative="0">
      <w:start w:val="1"/>
      <w:numFmt w:val="decimal"/>
      <w:suff w:val="nothing"/>
      <w:lvlText w:val="%1、"/>
      <w:lvlJc w:val="left"/>
    </w:lvl>
  </w:abstractNum>
  <w:abstractNum w:abstractNumId="2">
    <w:nsid w:val="6D9ABCF8"/>
    <w:multiLevelType w:val="singleLevel"/>
    <w:tmpl w:val="6D9ABCF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7243E"/>
    <w:rsid w:val="79F7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2025-09-02T00:46:00Z</dcterms:created>
  <dc:creator>烟雨格</dc:creator>
  <cp:lastModifiedBy>烟雨格</cp:lastModifiedBy>
  <dcterms:modified xsi:type="dcterms:W3CDTF">2025-09-02T01:21:52Z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575A52D9C17A4162B2CEE644009045EF_11</vt:lpwstr>
  </property>
  <property fmtid="{D5CDD505-2E9C-101B-9397-08002B2CF9AE}" pid="4" name="KSOTemplateDocerSaveRecord">
    <vt:lpwstr>eyJoZGlkIjoiNzUwYWMzNWQ2YWM2ZDMwOWIwOGYwYWU2ZjE2NjM2NTgiLCJ1c2VySWQiOiI0MjM3MjM4NDIifQ==</vt:lpwstr>
  </property>
</Properties>
</file>