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91ABC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启东市城市水处理有限公司道路转角拓宽项目报价表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597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569"/>
        <w:gridCol w:w="859"/>
        <w:gridCol w:w="995"/>
        <w:gridCol w:w="995"/>
        <w:gridCol w:w="995"/>
        <w:gridCol w:w="2423"/>
      </w:tblGrid>
      <w:tr w14:paraId="32B1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84" w:type="dxa"/>
            <w:vAlign w:val="center"/>
          </w:tcPr>
          <w:p w14:paraId="1197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 w14:paraId="1ED3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859" w:type="dxa"/>
            <w:vAlign w:val="center"/>
          </w:tcPr>
          <w:p w14:paraId="048F9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C5B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5" w:type="dxa"/>
            <w:shd w:val="clear"/>
            <w:vAlign w:val="center"/>
          </w:tcPr>
          <w:p w14:paraId="22B1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95" w:type="dxa"/>
            <w:shd w:val="clear"/>
            <w:vAlign w:val="center"/>
          </w:tcPr>
          <w:p w14:paraId="7172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423" w:type="dxa"/>
            <w:vAlign w:val="center"/>
          </w:tcPr>
          <w:p w14:paraId="3778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6FD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vAlign w:val="center"/>
          </w:tcPr>
          <w:p w14:paraId="5BF83C2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 w14:paraId="7CD09D3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树木移植</w:t>
            </w:r>
          </w:p>
        </w:tc>
        <w:tc>
          <w:tcPr>
            <w:tcW w:w="859" w:type="dxa"/>
            <w:vAlign w:val="center"/>
          </w:tcPr>
          <w:p w14:paraId="7DAAC801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棵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6E1C7D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95" w:type="dxa"/>
            <w:shd w:val="clear"/>
            <w:vAlign w:val="center"/>
          </w:tcPr>
          <w:p w14:paraId="71B7CA2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shd w:val="clear"/>
            <w:vAlign w:val="center"/>
          </w:tcPr>
          <w:p w14:paraId="10E3889B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2AF6117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移至指定位置</w:t>
            </w:r>
          </w:p>
        </w:tc>
      </w:tr>
      <w:tr w14:paraId="58CC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4" w:type="dxa"/>
            <w:vAlign w:val="center"/>
          </w:tcPr>
          <w:p w14:paraId="36BADD0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4C10B8E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路缘石</w:t>
            </w:r>
          </w:p>
        </w:tc>
        <w:tc>
          <w:tcPr>
            <w:tcW w:w="859" w:type="dxa"/>
            <w:vAlign w:val="center"/>
          </w:tcPr>
          <w:p w14:paraId="44F93B51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C45252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995" w:type="dxa"/>
            <w:shd w:val="clear"/>
            <w:vAlign w:val="center"/>
          </w:tcPr>
          <w:p w14:paraId="46255D6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shd w:val="clear"/>
            <w:vAlign w:val="center"/>
          </w:tcPr>
          <w:p w14:paraId="58AD173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666DA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实际长度以现场为准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，并按实际长度结算费用。</w:t>
            </w:r>
          </w:p>
        </w:tc>
      </w:tr>
      <w:tr w14:paraId="1651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vAlign w:val="center"/>
          </w:tcPr>
          <w:p w14:paraId="20CF947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 w14:paraId="7329A94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雨水箅子</w:t>
            </w:r>
          </w:p>
        </w:tc>
        <w:tc>
          <w:tcPr>
            <w:tcW w:w="859" w:type="dxa"/>
            <w:vAlign w:val="center"/>
          </w:tcPr>
          <w:p w14:paraId="1F5CBDD2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03DA7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95" w:type="dxa"/>
            <w:shd w:val="clear"/>
            <w:vAlign w:val="center"/>
          </w:tcPr>
          <w:p w14:paraId="0B75EA4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shd w:val="clear"/>
            <w:vAlign w:val="center"/>
          </w:tcPr>
          <w:p w14:paraId="15CF9B5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6C061AB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砖砌、井盖铸铁材质</w:t>
            </w:r>
          </w:p>
        </w:tc>
      </w:tr>
      <w:tr w14:paraId="1B7E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84" w:type="dxa"/>
            <w:vAlign w:val="center"/>
          </w:tcPr>
          <w:p w14:paraId="1F93FC4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9" w:type="dxa"/>
            <w:vAlign w:val="center"/>
          </w:tcPr>
          <w:p w14:paraId="38AAFA0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水泥路面铺设</w:t>
            </w:r>
          </w:p>
        </w:tc>
        <w:tc>
          <w:tcPr>
            <w:tcW w:w="859" w:type="dxa"/>
            <w:vAlign w:val="center"/>
          </w:tcPr>
          <w:p w14:paraId="4D7D50ED"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0D014F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995" w:type="dxa"/>
            <w:shd w:val="clear"/>
            <w:vAlign w:val="center"/>
          </w:tcPr>
          <w:p w14:paraId="1E2A2DA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shd w:val="clear"/>
            <w:vAlign w:val="center"/>
          </w:tcPr>
          <w:p w14:paraId="5B088CC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3" w:type="dxa"/>
            <w:vAlign w:val="center"/>
          </w:tcPr>
          <w:p w14:paraId="3A269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底部碎石垫层不少于10cm</w:t>
            </w:r>
          </w:p>
        </w:tc>
      </w:tr>
      <w:tr w14:paraId="5264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53" w:type="dxa"/>
            <w:gridSpan w:val="2"/>
            <w:vAlign w:val="center"/>
          </w:tcPr>
          <w:p w14:paraId="2DE5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267" w:type="dxa"/>
            <w:gridSpan w:val="5"/>
            <w:vAlign w:val="center"/>
          </w:tcPr>
          <w:p w14:paraId="7A17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人民币大写：          小写：</w:t>
            </w:r>
          </w:p>
        </w:tc>
      </w:tr>
    </w:tbl>
    <w:p w14:paraId="52D941F4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</w:p>
    <w:p w14:paraId="5E677790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CBB09A7">
      <w:pPr>
        <w:bidi w:val="0"/>
        <w:rPr>
          <w:rFonts w:hint="default"/>
          <w:lang w:val="en-US" w:eastAsia="zh-CN"/>
        </w:rPr>
      </w:pPr>
    </w:p>
    <w:p w14:paraId="1DEAF92B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4447"/>
    <w:rsid w:val="570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2025-08-25T07:04:00Z</dcterms:created>
  <dc:creator>烟雨格</dc:creator>
  <cp:lastModifiedBy>烟雨格</cp:lastModifiedBy>
  <dcterms:modified xsi:type="dcterms:W3CDTF">2025-08-25T07:20:54Z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402D1FD223964B558319B90492352732_11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