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53B3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启东市城市水处理有限公司</w:t>
      </w:r>
      <w:r>
        <w:rPr>
          <w:rFonts w:hint="eastAsia"/>
          <w:sz w:val="30"/>
          <w:szCs w:val="30"/>
        </w:rPr>
        <w:t>一二期氧化沟电缆桥架定制安装及不锈钢电缆波纹套管采购</w:t>
      </w:r>
      <w:r>
        <w:rPr>
          <w:rFonts w:hint="eastAsia"/>
          <w:sz w:val="30"/>
          <w:szCs w:val="30"/>
          <w:lang w:val="en-US" w:eastAsia="zh-CN"/>
        </w:rPr>
        <w:t>项目报价表</w:t>
      </w:r>
      <w:bookmarkStart w:id="0" w:name="_GoBack"/>
      <w:bookmarkEnd w:id="0"/>
    </w:p>
    <w:p w14:paraId="2D3085CA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66"/>
        <w:gridCol w:w="2034"/>
        <w:gridCol w:w="900"/>
        <w:gridCol w:w="975"/>
        <w:gridCol w:w="850"/>
        <w:gridCol w:w="862"/>
        <w:gridCol w:w="2063"/>
      </w:tblGrid>
      <w:tr w14:paraId="5CE8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预估量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DF8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宽20cm，高10cm,板材厚度1.0mm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材质均为1.0mm厚度，304不锈钢。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报价包含安装费用及固定支架、螺丝等所有配件辅材，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氧化沟电缆桥架以现场实际安装米数结算费用。</w:t>
            </w:r>
          </w:p>
        </w:tc>
      </w:tr>
      <w:tr w14:paraId="7D2A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电缆波纹管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E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3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4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B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A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C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9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99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EA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7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2958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小写：</w:t>
            </w:r>
          </w:p>
        </w:tc>
      </w:tr>
    </w:tbl>
    <w:p w14:paraId="6CD38A8E">
      <w:pPr>
        <w:jc w:val="center"/>
        <w:rPr>
          <w:rFonts w:hint="default"/>
          <w:sz w:val="30"/>
          <w:szCs w:val="30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</w:t>
      </w:r>
    </w:p>
    <w:p w14:paraId="512C2472">
      <w:pPr>
        <w:tabs>
          <w:tab w:val="left" w:pos="498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31549"/>
    <w:rsid w:val="1F1F489E"/>
    <w:rsid w:val="23EE23E0"/>
    <w:rsid w:val="2838132E"/>
    <w:rsid w:val="298C4863"/>
    <w:rsid w:val="43761230"/>
    <w:rsid w:val="453C66A3"/>
    <w:rsid w:val="4E5302D7"/>
    <w:rsid w:val="571E5A0F"/>
    <w:rsid w:val="7FA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221</Characters>
  <Lines>0</Lines>
  <Paragraphs>0</Paragraphs>
  <TotalTime>1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2025-08-12T06:48:00Z</dcterms:created>
  <dc:creator>烟雨格</dc:creator>
  <cp:lastModifiedBy>烟雨格</cp:lastModifiedBy>
  <dcterms:modified xsi:type="dcterms:W3CDTF">2025-08-21T01:27:50Z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138EEB6F9AA34D15986B5026AE183345_13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