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0" w:tblpY="3168"/>
        <w:tblOverlap w:val="never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70"/>
        <w:gridCol w:w="975"/>
        <w:gridCol w:w="1230"/>
        <w:gridCol w:w="1365"/>
        <w:gridCol w:w="3166"/>
      </w:tblGrid>
      <w:tr w14:paraId="685B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5E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加药螺杆泵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品牌：耐驰</w:t>
            </w:r>
          </w:p>
          <w:p w14:paraId="7B66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NM031BY01L06B</w:t>
            </w:r>
          </w:p>
          <w:p w14:paraId="7FB9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流量：0.2-2.5m³/h</w:t>
            </w:r>
          </w:p>
          <w:p w14:paraId="29BA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电动机功率：1.5KW</w:t>
            </w:r>
          </w:p>
        </w:tc>
      </w:tr>
      <w:tr w14:paraId="5340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5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   小写：</w:t>
            </w:r>
          </w:p>
        </w:tc>
      </w:tr>
    </w:tbl>
    <w:p w14:paraId="2B1C0F1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启东市城市水处理公司三期脱泥机房加药螺杆泵采购项目</w:t>
      </w: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  <w:bookmarkStart w:id="0" w:name="_GoBack"/>
      <w:bookmarkEnd w:id="0"/>
    </w:p>
    <w:p w14:paraId="1A2E99E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6CD1F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88418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37B52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7A24B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C4D591">
      <w:pPr>
        <w:tabs>
          <w:tab w:val="left" w:pos="49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7805"/>
    <w:rsid w:val="2D677805"/>
    <w:rsid w:val="565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138</Characters>
  <Lines>0</Lines>
  <Paragraphs>0</Paragraphs>
  <TotalTime>0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2025-02-05T09:07:00Z</dcterms:created>
  <dc:creator>沈峥嵘</dc:creator>
  <cp:lastModifiedBy>沈峥嵘</cp:lastModifiedBy>
  <dcterms:modified xsi:type="dcterms:W3CDTF">2025-02-19T06:08:45Z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BF5194F134524AD2B8256559BAF1A00A_13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