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39" w:tblpY="2385"/>
        <w:tblOverlap w:val="never"/>
        <w:tblW w:w="96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45"/>
        <w:gridCol w:w="810"/>
        <w:gridCol w:w="1305"/>
        <w:gridCol w:w="1260"/>
        <w:gridCol w:w="3670"/>
      </w:tblGrid>
      <w:tr w14:paraId="5FC32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维修单价（元）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维修总价（元）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958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轴承（SKF）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F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AA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391A"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泵站名称：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东合线一体化泵站</w:t>
            </w:r>
          </w:p>
          <w:p w14:paraId="7960588D">
            <w:pPr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设备名称：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潜污泵（舒朋士）</w:t>
            </w:r>
          </w:p>
          <w:p w14:paraId="4085BF7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设备参数：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  <w:p w14:paraId="43409B3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Q=331.2m³/h;H=7m；P=11KW（3台）</w:t>
            </w:r>
          </w:p>
          <w:p w14:paraId="7CD7A3E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1#水泵检测：水泵检测：启动电流大，无法启动</w:t>
            </w:r>
          </w:p>
          <w:p w14:paraId="01AD86D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2#水泵检测：相间接地</w:t>
            </w:r>
          </w:p>
          <w:p w14:paraId="49E816F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3#水泵检测：水泵检测：启动电流大，无法启动</w:t>
            </w:r>
          </w:p>
          <w:p w14:paraId="46CE0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  <w:p w14:paraId="0C0DB0C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E17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2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机械密封（博格曼）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5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1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BF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7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138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骨架油封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1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C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2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CD5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7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密封组件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3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37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C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0F8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叶轮修复+动平衡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7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C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8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6DE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电机更换线圏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1EF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C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405E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028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61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合计（含税）</w:t>
            </w:r>
          </w:p>
        </w:tc>
        <w:tc>
          <w:tcPr>
            <w:tcW w:w="7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8880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人民币大写：                     小写：</w:t>
            </w:r>
          </w:p>
        </w:tc>
      </w:tr>
    </w:tbl>
    <w:p w14:paraId="5DB291FF">
      <w:pPr>
        <w:bidi w:val="0"/>
        <w:jc w:val="center"/>
        <w:rPr>
          <w:rFonts w:hint="default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启东市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32"/>
          <w:lang w:val="en-US" w:eastAsia="zh-CN" w:bidi="ar-SA"/>
        </w:rPr>
        <w:t>海工园区惠萍线一体化泵站维修项目</w:t>
      </w:r>
      <w:r>
        <w:rPr>
          <w:rFonts w:hint="eastAsia" w:cstheme="minorBidi"/>
          <w:b/>
          <w:bCs/>
          <w:kern w:val="2"/>
          <w:sz w:val="32"/>
          <w:szCs w:val="32"/>
          <w:lang w:val="en-US" w:eastAsia="zh-CN" w:bidi="ar-SA"/>
        </w:rPr>
        <w:t>报价表</w:t>
      </w:r>
      <w:bookmarkStart w:id="0" w:name="_GoBack"/>
      <w:bookmarkEnd w:id="0"/>
    </w:p>
    <w:p w14:paraId="3804AB51">
      <w:pPr>
        <w:bidi w:val="0"/>
        <w:rPr>
          <w:lang w:val="en-US" w:eastAsia="zh-CN"/>
        </w:rPr>
      </w:pPr>
    </w:p>
    <w:p w14:paraId="717E73A4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包含运输费、吊车费、调试费、人工费、临时泵等所有费用</w:t>
      </w:r>
    </w:p>
    <w:p w14:paraId="596B876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DAFEB78">
      <w:pPr>
        <w:bidi w:val="0"/>
        <w:rPr>
          <w:rFonts w:hint="eastAsia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报价单位（盖章）：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25F9E78D">
      <w:pPr>
        <w:tabs>
          <w:tab w:val="left" w:pos="4671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3A396D9F"/>
    <w:rsid w:val="250E5149"/>
    <w:rsid w:val="3A39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273</Characters>
  <Lines>0</Lines>
  <Paragraphs>0</Paragraphs>
  <TotalTime>0</TotalTime>
  <ScaleCrop>false</ScaleCrop>
  <LinksUpToDate>false</LinksUpToDate>
  <CharactersWithSpaces>301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2024-10-25T01:10:00Z</dcterms:created>
  <dc:creator>沈峥嵘</dc:creator>
  <cp:lastModifiedBy>沈峥嵘</cp:lastModifiedBy>
  <dcterms:modified xsi:type="dcterms:W3CDTF">2024-12-16T06:40:03Z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E27B74F393C446599260955C2FBE18C8_11</vt:lpwstr>
  </property>
</Properties>
</file>