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5D647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启东市城市水处理有限公司一二期回流泵及一期2#出水泵维修项目市场报价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表</w:t>
      </w:r>
    </w:p>
    <w:tbl>
      <w:tblPr>
        <w:tblStyle w:val="3"/>
        <w:tblpPr w:leftFromText="180" w:rightFromText="180" w:vertAnchor="page" w:horzAnchor="page" w:tblpXSpec="center" w:tblpY="2913"/>
        <w:tblOverlap w:val="never"/>
        <w:tblW w:w="8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50"/>
        <w:gridCol w:w="782"/>
        <w:gridCol w:w="1120"/>
        <w:gridCol w:w="1181"/>
        <w:gridCol w:w="2930"/>
      </w:tblGrid>
      <w:tr w14:paraId="2DCA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E49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B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7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15KW污水泵维修（2台）</w:t>
            </w:r>
          </w:p>
          <w:p w14:paraId="0AB90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品牌：南蓝，型号：WQ600-6-18.5，一期1台；</w:t>
            </w:r>
          </w:p>
          <w:p w14:paraId="6FEFD6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品牌：蓝深，型号：WQ521-6-15，二期1台。</w:t>
            </w:r>
          </w:p>
        </w:tc>
      </w:tr>
      <w:tr w14:paraId="678D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0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5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1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5C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4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3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3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1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4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D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1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8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专用冷却油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0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87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D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D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9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E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1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2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45KW泵维修</w:t>
            </w:r>
          </w:p>
        </w:tc>
      </w:tr>
      <w:tr w14:paraId="74DD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8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8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9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8D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9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6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1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E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98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专用冷却油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5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7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BA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0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3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C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C3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7C0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人民币小写：              大写：</w:t>
            </w:r>
          </w:p>
        </w:tc>
      </w:tr>
    </w:tbl>
    <w:p w14:paraId="4E88DA0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5B6593">
      <w:pPr>
        <w:bidi w:val="0"/>
        <w:rPr>
          <w:rFonts w:hint="default"/>
          <w:lang w:val="en-US" w:eastAsia="zh-CN"/>
        </w:rPr>
      </w:pPr>
    </w:p>
    <w:p w14:paraId="0F86E08F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EEFF6E0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9E53D54"/>
    <w:rsid w:val="25513DC9"/>
    <w:rsid w:val="29E53D54"/>
    <w:rsid w:val="5640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221</Characters>
  <Lines>0</Lines>
  <Paragraphs>0</Paragraphs>
  <TotalTime>0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2024-11-18T02:22:00Z</dcterms:created>
  <dc:creator>沈峥嵘</dc:creator>
  <cp:lastModifiedBy>沈峥嵘</cp:lastModifiedBy>
  <dcterms:modified xsi:type="dcterms:W3CDTF">2024-12-12T08:42:03Z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4EA0ECE7D361427EB25F627D77BF766A_11</vt:lpwstr>
  </property>
</Properties>
</file>