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sz w:val="36"/>
          <w:szCs w:val="36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6"/>
          <w:szCs w:val="36"/>
          <w:u w:val="none"/>
          <w:lang w:val="en-US" w:eastAsia="zh-CN"/>
        </w:rPr>
        <w:t>城市水处理公司</w:t>
      </w:r>
      <w:r>
        <w:rPr>
          <w:rFonts w:hint="eastAsia" w:ascii="黑体" w:hAnsi="宋体" w:eastAsia="黑体" w:cs="黑体"/>
          <w:i w:val="0"/>
          <w:iCs w:val="0"/>
          <w:color w:val="000000"/>
          <w:sz w:val="36"/>
          <w:szCs w:val="36"/>
          <w:u w:val="none"/>
        </w:rPr>
        <w:t>会议室投影仪及音响采购</w:t>
      </w:r>
      <w:r>
        <w:rPr>
          <w:rFonts w:hint="eastAsia" w:ascii="黑体" w:hAnsi="宋体" w:eastAsia="黑体" w:cs="黑体"/>
          <w:i w:val="0"/>
          <w:iCs w:val="0"/>
          <w:color w:val="000000"/>
          <w:sz w:val="36"/>
          <w:szCs w:val="36"/>
          <w:u w:val="none"/>
          <w:lang w:val="en-US" w:eastAsia="zh-CN"/>
        </w:rPr>
        <w:t>报</w:t>
      </w:r>
      <w:r>
        <w:rPr>
          <w:rFonts w:hint="eastAsia" w:ascii="黑体" w:hAnsi="宋体" w:eastAsia="黑体" w:cs="黑体"/>
          <w:i w:val="0"/>
          <w:iCs w:val="0"/>
          <w:color w:val="000000"/>
          <w:sz w:val="36"/>
          <w:szCs w:val="36"/>
          <w:u w:val="none"/>
        </w:rPr>
        <w:t>价</w:t>
      </w:r>
      <w:r>
        <w:rPr>
          <w:rFonts w:hint="eastAsia" w:ascii="黑体" w:hAnsi="宋体" w:eastAsia="黑体" w:cs="黑体"/>
          <w:i w:val="0"/>
          <w:iCs w:val="0"/>
          <w:color w:val="000000"/>
          <w:sz w:val="36"/>
          <w:szCs w:val="36"/>
          <w:u w:val="none"/>
          <w:lang w:val="en-US" w:eastAsia="zh-CN"/>
        </w:rPr>
        <w:t>表</w:t>
      </w:r>
    </w:p>
    <w:tbl>
      <w:tblPr>
        <w:tblStyle w:val="2"/>
        <w:tblW w:w="9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34"/>
        <w:gridCol w:w="825"/>
        <w:gridCol w:w="750"/>
        <w:gridCol w:w="2955"/>
        <w:gridCol w:w="885"/>
        <w:gridCol w:w="928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智能超清高亮投影仪（含吊架）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显示技术：DLP或3LCD                               物理分辨率：真1080P                       最大兼容分辨率：3840*2160DPI                支持3D功能                                                        焦距类型：短焦                          芯片：0.47DMD                          亮度：</w:t>
            </w:r>
            <w:r>
              <w:rPr>
                <w:rStyle w:val="4"/>
                <w:rFonts w:eastAsia="宋体"/>
                <w:lang w:val="en-US" w:eastAsia="zh-CN" w:bidi="ar"/>
              </w:rPr>
              <w:t>≥</w:t>
            </w:r>
            <w:r>
              <w:rPr>
                <w:rStyle w:val="5"/>
                <w:lang w:val="en-US" w:eastAsia="zh-CN" w:bidi="ar"/>
              </w:rPr>
              <w:t>1200CVIA流明、</w:t>
            </w:r>
            <w:r>
              <w:rPr>
                <w:rStyle w:val="6"/>
                <w:lang w:val="en-US" w:eastAsia="zh-CN" w:bidi="ar"/>
              </w:rPr>
              <w:t>&gt;</w:t>
            </w:r>
            <w:r>
              <w:rPr>
                <w:rStyle w:val="5"/>
                <w:lang w:val="en-US" w:eastAsia="zh-CN" w:bidi="ar"/>
              </w:rPr>
              <w:t xml:space="preserve">2000ANSI流明                                    光源技术：LED灯                                  自动对焦、自动校正、梯形校正          音效：杜比+哈曼                         噪音：&lt;28db                                        支持防射眼支持幕布自适应 支持避障                                         内存容量：4G+64GB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极米、小米、坚果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120寸电动挂壁幕布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16:9 白玻纤材质                   可配选红外遥控,卷动锁紧系统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红叶、小米、极米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类型：10寸或12寸2路三单元低音反射悬挂式音箱                                  低音单元：锥形扩声管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高音单元：锥形高音单元                     频率响应：55Hz-20kHz(-10dB）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额定输入功率：150W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最大输入功率：450W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分频点：2.5kHz/15kHz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标准阻抗：8ohm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雅马哈、ITC、JBL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话筒（一拖四）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类型：无线三鹅颈话筒                   动态范围：&gt;100dB                            频率响应：30-18 KHz                   接收距离：&gt;50-80米                    接收灵敏度：&lt;-105dBm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发射功率：&lt;10mW                             综合失真：&lt;0.5%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带有自动搜索干净频道功能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雅马哈、ITC、BAYUN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频响： 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阻抗： 47k欧姆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总谐波失真： ≤0.1%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灵敏度：180MV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功率范围（8Ω）：250W*2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信噪比： 90db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雅马哈、ITC、英玛斯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备注：上述费用含安装及调试，要求售后服务不少于1年。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>
      <w:pPr>
        <w:ind w:firstLine="4480" w:firstLineChars="160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7ED948B3"/>
    <w:rsid w:val="6DE32C61"/>
    <w:rsid w:val="7ED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627</Characters>
  <Lines>0</Lines>
  <Paragraphs>0</Paragraphs>
  <TotalTime>7</TotalTime>
  <ScaleCrop>false</ScaleCrop>
  <LinksUpToDate>false</LinksUpToDate>
  <CharactersWithSpaces>1202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2024-05-23T07:56:00Z</dcterms:created>
  <dc:creator>烟雨格</dc:creator>
  <cp:lastModifiedBy>烟雨格</cp:lastModifiedBy>
  <dcterms:modified xsi:type="dcterms:W3CDTF">2024-05-23T08:20:05Z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0301091991524022BBD2AD2814A99EB2_11</vt:lpwstr>
  </property>
</Properties>
</file>