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ind w:left="0" w:leftChars="0" w:firstLine="321" w:firstLineChars="100"/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启东市城市水处理有限公司抽水泵采购项目市场询价公告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300" w:firstLineChars="1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启东市城市水处理有限公司抽水泵采购项目即将实施，现就本项目进行市场询价调研。</w:t>
      </w:r>
    </w:p>
    <w:p>
      <w:pPr>
        <w:pStyle w:val="17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一、采购需求：</w:t>
      </w:r>
    </w:p>
    <w:tbl>
      <w:tblPr>
        <w:tblStyle w:val="18"/>
        <w:tblW w:w="91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1790"/>
        <w:gridCol w:w="2265"/>
        <w:gridCol w:w="795"/>
        <w:gridCol w:w="2280"/>
        <w:gridCol w:w="1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69" w:type="dxa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序号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货物</w:t>
            </w:r>
            <w:r>
              <w:rPr>
                <w:rFonts w:hint="eastAsia" w:ascii="宋体" w:hAnsi="宋体" w:cs="宋体"/>
                <w:sz w:val="18"/>
                <w:szCs w:val="18"/>
              </w:rPr>
              <w:t>名称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型号规格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数量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参考品牌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569" w:type="dxa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抽水泵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eastAsia="zh-CN"/>
              </w:rPr>
              <w:t>排水口：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100mm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总扬程: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eastAsia="zh-CN"/>
              </w:rPr>
              <w:t>最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大排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eastAsia="zh-CN"/>
              </w:rPr>
              <w:t>量: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160-20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eastAsia="zh-CN"/>
              </w:rPr>
              <w:t>0m3/h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固体颗粒直径: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mm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吸尘高度：≥8米；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2台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德国威克、LIN'ON（林昂）、恩格锐 ENGRUN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包括进出水皮龙管1套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69" w:type="dxa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快接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4寸</w:t>
            </w:r>
          </w:p>
        </w:tc>
        <w:tc>
          <w:tcPr>
            <w:tcW w:w="795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2套</w:t>
            </w:r>
          </w:p>
        </w:tc>
        <w:tc>
          <w:tcPr>
            <w:tcW w:w="228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569" w:type="dxa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密封圈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4寸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4套</w:t>
            </w:r>
          </w:p>
        </w:tc>
        <w:tc>
          <w:tcPr>
            <w:tcW w:w="228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569" w:type="dxa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卡箍（进水管用）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4寸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2套</w:t>
            </w:r>
          </w:p>
        </w:tc>
        <w:tc>
          <w:tcPr>
            <w:tcW w:w="228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569" w:type="dxa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进水管（10米）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4寸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1根</w:t>
            </w:r>
          </w:p>
        </w:tc>
        <w:tc>
          <w:tcPr>
            <w:tcW w:w="228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569" w:type="dxa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排水管（20米）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4寸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10根</w:t>
            </w:r>
          </w:p>
        </w:tc>
        <w:tc>
          <w:tcPr>
            <w:tcW w:w="228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569" w:type="dxa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排水管消防接头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4寸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10根</w:t>
            </w:r>
          </w:p>
        </w:tc>
        <w:tc>
          <w:tcPr>
            <w:tcW w:w="228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569" w:type="dxa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排水带抱箍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4寸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25只</w:t>
            </w:r>
          </w:p>
        </w:tc>
        <w:tc>
          <w:tcPr>
            <w:tcW w:w="228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</w:tbl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300" w:firstLineChars="1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、本项目为固定总价合同。合同总价为本项目服务期内所包含的一切费用包括（但不限于）全部货物及辅材的提供、产品制造、质保期内易损件、备品备件、材料、辅材、培训及产品运输、装卸、搬运、保管、检验、包装、运输保险费、优化设计、安装技术指导、调试、运行、技术服务支持、保修期内维保服务、管道凿墙槽费、配合费、利润、税金、验收费、全部产品通过验收并交付使用及保修等一切费用，以及供方认为需要的其他费用等。询价文件中所有内容涉及的费用，按常规应当包括的其它费用，一次包定,结算时不再另行追加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300" w:firstLineChars="1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（1）请报价单位认真核算、如实报价，如发现虚假报价的，该单位今后将记入采购单位黑名单；（2）本次报价仅作为市场调研用，因此价格仅供参考；（3）本次调研询价不接收质疑函，只接收对本项目的建议。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300" w:firstLineChars="1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二、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市场询价表及相关材料于202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11 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日17:00前，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直接送达或顺丰邮寄（以签收时间为准）或电子邮箱（盖章扫描件，以邮件收到时间为准）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启东市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经济开发区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海洪路666号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、启东市城市水处理有限公司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，联系人：顾海英，联系电话：0513-83630068。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电子邮箱：372114360 @qq.com。</w:t>
      </w:r>
    </w:p>
    <w:p>
      <w:pPr>
        <w:pStyle w:val="16"/>
        <w:ind w:left="0" w:leftChars="0" w:firstLine="300" w:firstLineChars="100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</w:p>
    <w:p>
      <w:pPr>
        <w:pStyle w:val="16"/>
        <w:ind w:left="0" w:leftChars="0" w:firstLine="300" w:firstLineChars="100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</w:p>
    <w:p>
      <w:pPr>
        <w:pStyle w:val="16"/>
        <w:ind w:left="0" w:leftChars="0" w:firstLine="4800" w:firstLineChars="1600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启东市城市水处理有限公司</w:t>
      </w:r>
    </w:p>
    <w:p>
      <w:pPr>
        <w:pStyle w:val="17"/>
        <w:ind w:firstLine="5100" w:firstLineChars="17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2024年5月7日</w:t>
      </w:r>
    </w:p>
    <w:p>
      <w:pPr>
        <w:pStyle w:val="16"/>
        <w:ind w:left="0" w:leftChars="0" w:firstLine="300" w:firstLineChars="1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  </w:t>
      </w:r>
    </w:p>
    <w:p>
      <w:pPr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附报价单</w:t>
      </w:r>
    </w:p>
    <w:p>
      <w:pPr>
        <w:pStyle w:val="16"/>
        <w:ind w:left="0" w:leftChars="0" w:firstLine="300" w:firstLineChars="100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>
      <w:pPr>
        <w:pStyle w:val="16"/>
        <w:ind w:left="0" w:leftChars="0" w:firstLine="300" w:firstLineChars="100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>
      <w:pPr>
        <w:pStyle w:val="17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>
      <w:pPr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>
      <w:pPr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附件：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启东市城市水处理有限公司抽水泵采购项目报价表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tbl>
      <w:tblPr>
        <w:tblStyle w:val="18"/>
        <w:tblW w:w="912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"/>
        <w:gridCol w:w="1161"/>
        <w:gridCol w:w="2089"/>
        <w:gridCol w:w="915"/>
        <w:gridCol w:w="1035"/>
        <w:gridCol w:w="1080"/>
        <w:gridCol w:w="1320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414" w:type="dxa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序号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货物</w:t>
            </w:r>
            <w:r>
              <w:rPr>
                <w:rFonts w:hint="eastAsia" w:ascii="宋体" w:hAnsi="宋体" w:cs="宋体"/>
                <w:sz w:val="18"/>
                <w:szCs w:val="18"/>
              </w:rPr>
              <w:t>名称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型号规格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数量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单价（元）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总价（元）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参考品牌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2" w:hRule="atLeast"/>
        </w:trPr>
        <w:tc>
          <w:tcPr>
            <w:tcW w:w="414" w:type="dxa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抽水泵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eastAsia="zh-CN"/>
              </w:rPr>
              <w:t>排水口：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100mm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总扬程: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eastAsia="zh-CN"/>
              </w:rPr>
              <w:t>最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大排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eastAsia="zh-CN"/>
              </w:rPr>
              <w:t>量: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160-20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eastAsia="zh-CN"/>
              </w:rPr>
              <w:t>0m3/h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固体颗粒直径: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mm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吸尘高度：≥8米；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2台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德国威克、LIN'ON（林昂）、 </w:t>
            </w:r>
          </w:p>
          <w:p>
            <w:pPr>
              <w:widowControl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ENGRUN（恩格锐）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包括进出水皮龙管1套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14" w:type="dxa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快接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4寸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2套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4" w:type="dxa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密封圈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4套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414" w:type="dxa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卡箍（进水管用）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2套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14" w:type="dxa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进水管（10米）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1根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14" w:type="dxa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排水管（20米）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10根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14" w:type="dxa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排水管消防接头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10根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14" w:type="dxa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排水带抱箍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25只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3664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合计（含税）</w:t>
            </w:r>
          </w:p>
        </w:tc>
        <w:tc>
          <w:tcPr>
            <w:tcW w:w="5460" w:type="dxa"/>
            <w:gridSpan w:val="5"/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人民币大写：                              小写：</w:t>
            </w:r>
          </w:p>
        </w:tc>
      </w:tr>
    </w:tbl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widowControl/>
        <w:jc w:val="center"/>
        <w:textAlignment w:val="center"/>
        <w:rPr>
          <w:rFonts w:hint="eastAsia" w:ascii="宋体" w:hAnsi="宋体" w:cs="宋体"/>
          <w:sz w:val="18"/>
          <w:szCs w:val="18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</w:t>
      </w:r>
      <w:r>
        <w:rPr>
          <w:rFonts w:hint="eastAsia" w:ascii="宋体" w:hAnsi="宋体" w:cs="宋体"/>
          <w:sz w:val="18"/>
          <w:szCs w:val="18"/>
          <w:lang w:val="en-US" w:eastAsia="zh-CN"/>
        </w:rPr>
        <w:t>报价单位（公章）：</w:t>
      </w:r>
    </w:p>
    <w:p>
      <w:pPr>
        <w:widowControl/>
        <w:jc w:val="center"/>
        <w:textAlignment w:val="center"/>
        <w:rPr>
          <w:rFonts w:hint="eastAsia" w:ascii="宋体" w:hAnsi="宋体" w:cs="宋体"/>
          <w:sz w:val="18"/>
          <w:szCs w:val="18"/>
          <w:lang w:val="en-US" w:eastAsia="zh-CN"/>
        </w:rPr>
      </w:pPr>
      <w:r>
        <w:rPr>
          <w:rFonts w:hint="eastAsia" w:ascii="宋体" w:hAnsi="宋体" w:cs="宋体"/>
          <w:sz w:val="18"/>
          <w:szCs w:val="18"/>
          <w:lang w:val="en-US" w:eastAsia="zh-CN"/>
        </w:rPr>
        <w:t xml:space="preserve">                                联系人：</w:t>
      </w:r>
    </w:p>
    <w:p>
      <w:pPr>
        <w:widowControl/>
        <w:jc w:val="center"/>
        <w:textAlignment w:val="center"/>
        <w:rPr>
          <w:rFonts w:hint="eastAsia" w:ascii="宋体" w:hAnsi="宋体" w:cs="宋体"/>
          <w:sz w:val="18"/>
          <w:szCs w:val="18"/>
          <w:lang w:val="en-US" w:eastAsia="zh-CN"/>
        </w:rPr>
      </w:pPr>
      <w:r>
        <w:rPr>
          <w:rFonts w:hint="eastAsia" w:ascii="宋体" w:hAnsi="宋体" w:cs="宋体"/>
          <w:sz w:val="18"/>
          <w:szCs w:val="18"/>
          <w:lang w:val="en-US" w:eastAsia="zh-CN"/>
        </w:rPr>
        <w:t xml:space="preserve">                                  联系电话：</w:t>
      </w:r>
    </w:p>
    <w:p>
      <w:pPr>
        <w:widowControl/>
        <w:jc w:val="center"/>
        <w:textAlignment w:val="center"/>
        <w:rPr>
          <w:rFonts w:hint="default" w:ascii="宋体" w:hAnsi="宋体" w:cs="宋体"/>
          <w:sz w:val="18"/>
          <w:szCs w:val="18"/>
          <w:lang w:val="en-US" w:eastAsia="zh-CN"/>
        </w:rPr>
      </w:pPr>
      <w:r>
        <w:rPr>
          <w:rFonts w:hint="eastAsia" w:ascii="宋体" w:hAnsi="宋体" w:cs="宋体"/>
          <w:sz w:val="18"/>
          <w:szCs w:val="18"/>
          <w:lang w:val="en-US" w:eastAsia="zh-CN"/>
        </w:rPr>
        <w:t xml:space="preserve">                              日期：</w:t>
      </w:r>
    </w:p>
    <w:p>
      <w:pPr>
        <w:rPr>
          <w:rFonts w:hint="default" w:ascii="仿宋" w:hAnsi="仿宋" w:eastAsia="仿宋" w:cs="仿宋"/>
          <w:sz w:val="30"/>
          <w:szCs w:val="30"/>
          <w:lang w:val="en-US" w:eastAsia="zh-CN"/>
        </w:rPr>
      </w:pPr>
      <w:bookmarkStart w:id="0" w:name="_GoBack"/>
      <w:bookmarkEnd w:id="0"/>
    </w:p>
    <w:sectPr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3FE9E9"/>
    <w:multiLevelType w:val="multilevel"/>
    <w:tmpl w:val="5F3FE9E9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yY2Y1Yzc0NzNjMjE5NGJlYzQwN2RhMjkwY2Q0MzYifQ=="/>
  </w:docVars>
  <w:rsids>
    <w:rsidRoot w:val="00172A27"/>
    <w:rsid w:val="00C6663C"/>
    <w:rsid w:val="010F79C6"/>
    <w:rsid w:val="02414855"/>
    <w:rsid w:val="04695B64"/>
    <w:rsid w:val="076C4B87"/>
    <w:rsid w:val="0C5B411A"/>
    <w:rsid w:val="0DDF5B0F"/>
    <w:rsid w:val="0E1B0E1D"/>
    <w:rsid w:val="0F487C7A"/>
    <w:rsid w:val="10440DE9"/>
    <w:rsid w:val="10997F79"/>
    <w:rsid w:val="11471389"/>
    <w:rsid w:val="12754505"/>
    <w:rsid w:val="153A142D"/>
    <w:rsid w:val="16C363D4"/>
    <w:rsid w:val="1A5A0CFA"/>
    <w:rsid w:val="1ACC7E6E"/>
    <w:rsid w:val="1B46052F"/>
    <w:rsid w:val="1C420609"/>
    <w:rsid w:val="1CB44D16"/>
    <w:rsid w:val="1D29198B"/>
    <w:rsid w:val="1EFA07C7"/>
    <w:rsid w:val="1F176D92"/>
    <w:rsid w:val="1F37459B"/>
    <w:rsid w:val="1F810A76"/>
    <w:rsid w:val="208E4296"/>
    <w:rsid w:val="21C9227E"/>
    <w:rsid w:val="237A503B"/>
    <w:rsid w:val="23AD6B27"/>
    <w:rsid w:val="2AD4664F"/>
    <w:rsid w:val="2ADF04DB"/>
    <w:rsid w:val="2B3B320A"/>
    <w:rsid w:val="2CE71E5D"/>
    <w:rsid w:val="2E3229BF"/>
    <w:rsid w:val="30273D1D"/>
    <w:rsid w:val="30576DE8"/>
    <w:rsid w:val="30FB40A7"/>
    <w:rsid w:val="331500ED"/>
    <w:rsid w:val="344F70D2"/>
    <w:rsid w:val="356154A3"/>
    <w:rsid w:val="36297119"/>
    <w:rsid w:val="37643AAC"/>
    <w:rsid w:val="38096181"/>
    <w:rsid w:val="380F5EA5"/>
    <w:rsid w:val="3A3D7BD0"/>
    <w:rsid w:val="3A710F07"/>
    <w:rsid w:val="3A776104"/>
    <w:rsid w:val="3A8F256F"/>
    <w:rsid w:val="3B2C3A19"/>
    <w:rsid w:val="3B4F0A5C"/>
    <w:rsid w:val="3E3D4410"/>
    <w:rsid w:val="403839C8"/>
    <w:rsid w:val="412A002D"/>
    <w:rsid w:val="41856A60"/>
    <w:rsid w:val="418F4F8D"/>
    <w:rsid w:val="422B7AE1"/>
    <w:rsid w:val="427C3081"/>
    <w:rsid w:val="432B1AFF"/>
    <w:rsid w:val="43A27950"/>
    <w:rsid w:val="448756F7"/>
    <w:rsid w:val="44B9141A"/>
    <w:rsid w:val="46183377"/>
    <w:rsid w:val="46381133"/>
    <w:rsid w:val="46DB7469"/>
    <w:rsid w:val="487F28EF"/>
    <w:rsid w:val="49CB1BAA"/>
    <w:rsid w:val="4A410483"/>
    <w:rsid w:val="4A786476"/>
    <w:rsid w:val="4A7A1589"/>
    <w:rsid w:val="4D705B86"/>
    <w:rsid w:val="4EF6519A"/>
    <w:rsid w:val="4F227D19"/>
    <w:rsid w:val="51BD2325"/>
    <w:rsid w:val="56B5760B"/>
    <w:rsid w:val="57A12207"/>
    <w:rsid w:val="5B972A9E"/>
    <w:rsid w:val="5BEA3BB9"/>
    <w:rsid w:val="5C2A7591"/>
    <w:rsid w:val="5FC10F74"/>
    <w:rsid w:val="60046846"/>
    <w:rsid w:val="620042C2"/>
    <w:rsid w:val="66736A21"/>
    <w:rsid w:val="674955A1"/>
    <w:rsid w:val="6823064D"/>
    <w:rsid w:val="69F947C4"/>
    <w:rsid w:val="69F9505B"/>
    <w:rsid w:val="6AF53153"/>
    <w:rsid w:val="6D4B351D"/>
    <w:rsid w:val="6D7B4EBB"/>
    <w:rsid w:val="6EEA7E85"/>
    <w:rsid w:val="70F30660"/>
    <w:rsid w:val="71630159"/>
    <w:rsid w:val="7168606E"/>
    <w:rsid w:val="71C1726B"/>
    <w:rsid w:val="734216C6"/>
    <w:rsid w:val="747D3E1C"/>
    <w:rsid w:val="748C0AD6"/>
    <w:rsid w:val="75683796"/>
    <w:rsid w:val="770C4A70"/>
    <w:rsid w:val="771A5453"/>
    <w:rsid w:val="783D66BF"/>
    <w:rsid w:val="794272EE"/>
    <w:rsid w:val="795E3915"/>
    <w:rsid w:val="79F20909"/>
    <w:rsid w:val="7B4F1A74"/>
    <w:rsid w:val="7C2C70DE"/>
    <w:rsid w:val="7FAF3592"/>
    <w:rsid w:val="7FCB735F"/>
    <w:rsid w:val="7FE1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jc w:val="left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link w:val="21"/>
    <w:autoRedefine/>
    <w:qFormat/>
    <w:uiPriority w:val="0"/>
    <w:pPr>
      <w:spacing w:line="360" w:lineRule="auto"/>
      <w:jc w:val="center"/>
      <w:outlineLvl w:val="0"/>
    </w:pPr>
    <w:rPr>
      <w:rFonts w:ascii="宋体" w:hAnsi="宋体"/>
      <w:b/>
      <w:kern w:val="44"/>
      <w:sz w:val="32"/>
    </w:rPr>
  </w:style>
  <w:style w:type="paragraph" w:styleId="3">
    <w:name w:val="heading 2"/>
    <w:basedOn w:val="1"/>
    <w:next w:val="1"/>
    <w:link w:val="22"/>
    <w:autoRedefine/>
    <w:semiHidden/>
    <w:unhideWhenUsed/>
    <w:qFormat/>
    <w:uiPriority w:val="0"/>
    <w:pPr>
      <w:keepNext/>
      <w:keepLines/>
      <w:spacing w:line="360" w:lineRule="auto"/>
      <w:outlineLvl w:val="1"/>
    </w:pPr>
    <w:rPr>
      <w:rFonts w:ascii="Cambria" w:hAnsi="Cambria"/>
      <w:b/>
      <w:bCs/>
      <w:sz w:val="30"/>
      <w:szCs w:val="32"/>
    </w:rPr>
  </w:style>
  <w:style w:type="paragraph" w:styleId="4">
    <w:name w:val="heading 3"/>
    <w:basedOn w:val="1"/>
    <w:next w:val="1"/>
    <w:link w:val="23"/>
    <w:autoRedefine/>
    <w:semiHidden/>
    <w:unhideWhenUsed/>
    <w:qFormat/>
    <w:uiPriority w:val="0"/>
    <w:pPr>
      <w:keepNext/>
      <w:keepLines/>
      <w:widowControl/>
      <w:spacing w:line="240" w:lineRule="auto"/>
      <w:jc w:val="left"/>
      <w:outlineLvl w:val="2"/>
    </w:pPr>
    <w:rPr>
      <w:rFonts w:eastAsia="宋体"/>
      <w:b/>
      <w:kern w:val="0"/>
      <w:sz w:val="28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autoRedefine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autoRedefine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autoRedefine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20">
    <w:name w:val="Default Paragraph Font"/>
    <w:autoRedefine/>
    <w:semiHidden/>
    <w:qFormat/>
    <w:uiPriority w:val="0"/>
  </w:style>
  <w:style w:type="table" w:default="1" w:styleId="1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autoRedefine/>
    <w:qFormat/>
    <w:uiPriority w:val="99"/>
    <w:pPr>
      <w:widowControl/>
      <w:ind w:firstLine="420"/>
      <w:jc w:val="left"/>
    </w:pPr>
    <w:rPr>
      <w:kern w:val="0"/>
      <w:sz w:val="20"/>
    </w:rPr>
  </w:style>
  <w:style w:type="paragraph" w:styleId="12">
    <w:name w:val="Body Text"/>
    <w:basedOn w:val="1"/>
    <w:next w:val="1"/>
    <w:autoRedefine/>
    <w:unhideWhenUsed/>
    <w:qFormat/>
    <w:uiPriority w:val="0"/>
    <w:pPr>
      <w:spacing w:line="360" w:lineRule="auto"/>
    </w:pPr>
    <w:rPr>
      <w:sz w:val="24"/>
    </w:rPr>
  </w:style>
  <w:style w:type="paragraph" w:styleId="13">
    <w:name w:val="Body Text Indent"/>
    <w:basedOn w:val="1"/>
    <w:next w:val="14"/>
    <w:autoRedefine/>
    <w:qFormat/>
    <w:uiPriority w:val="0"/>
    <w:pPr>
      <w:spacing w:after="120"/>
      <w:ind w:left="420" w:leftChars="200"/>
    </w:pPr>
  </w:style>
  <w:style w:type="paragraph" w:styleId="14">
    <w:name w:val="envelope return"/>
    <w:basedOn w:val="1"/>
    <w:autoRedefine/>
    <w:qFormat/>
    <w:uiPriority w:val="99"/>
    <w:pPr>
      <w:snapToGrid w:val="0"/>
    </w:pPr>
    <w:rPr>
      <w:rFonts w:ascii="Arial" w:hAnsi="Arial" w:cs="Arial"/>
    </w:rPr>
  </w:style>
  <w:style w:type="paragraph" w:styleId="15">
    <w:name w:val="Body Text 2"/>
    <w:basedOn w:val="1"/>
    <w:autoRedefine/>
    <w:qFormat/>
    <w:uiPriority w:val="0"/>
    <w:pPr>
      <w:spacing w:after="120" w:line="480" w:lineRule="auto"/>
    </w:pPr>
    <w:rPr>
      <w:kern w:val="1"/>
    </w:rPr>
  </w:style>
  <w:style w:type="paragraph" w:styleId="16">
    <w:name w:val="Body Text First Indent"/>
    <w:basedOn w:val="12"/>
    <w:next w:val="17"/>
    <w:autoRedefine/>
    <w:unhideWhenUsed/>
    <w:qFormat/>
    <w:uiPriority w:val="99"/>
    <w:pPr>
      <w:spacing w:after="120"/>
      <w:ind w:firstLine="420" w:firstLineChars="100"/>
    </w:pPr>
    <w:rPr>
      <w:rFonts w:ascii="Times New Roman" w:hAnsi="Times New Roman"/>
      <w:kern w:val="2"/>
      <w:sz w:val="21"/>
    </w:rPr>
  </w:style>
  <w:style w:type="paragraph" w:styleId="17">
    <w:name w:val="Body Text First Indent 2"/>
    <w:basedOn w:val="13"/>
    <w:next w:val="1"/>
    <w:autoRedefine/>
    <w:unhideWhenUsed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table" w:styleId="19">
    <w:name w:val="Table Grid"/>
    <w:basedOn w:val="18"/>
    <w:autoRedefine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标题 1 Char"/>
    <w:link w:val="2"/>
    <w:autoRedefine/>
    <w:qFormat/>
    <w:uiPriority w:val="0"/>
    <w:rPr>
      <w:rFonts w:ascii="宋体" w:hAnsi="宋体" w:eastAsia="宋体" w:cs="Times New Roman"/>
      <w:b/>
      <w:bCs/>
      <w:kern w:val="44"/>
      <w:sz w:val="32"/>
      <w:szCs w:val="44"/>
      <w:lang w:val="en-US" w:eastAsia="zh-CN" w:bidi="ar-SA"/>
    </w:rPr>
  </w:style>
  <w:style w:type="character" w:customStyle="1" w:styleId="22">
    <w:name w:val="标题 2 Char"/>
    <w:link w:val="3"/>
    <w:autoRedefine/>
    <w:qFormat/>
    <w:uiPriority w:val="0"/>
    <w:rPr>
      <w:rFonts w:ascii="Arial" w:hAnsi="Arial" w:eastAsia="宋体"/>
      <w:b/>
      <w:bCs/>
      <w:kern w:val="2"/>
      <w:sz w:val="28"/>
      <w:szCs w:val="32"/>
      <w:lang w:val="en-US" w:eastAsia="zh-CN" w:bidi="ar-SA"/>
    </w:rPr>
  </w:style>
  <w:style w:type="character" w:customStyle="1" w:styleId="23">
    <w:name w:val="标题 3 Char"/>
    <w:link w:val="4"/>
    <w:autoRedefine/>
    <w:qFormat/>
    <w:uiPriority w:val="0"/>
    <w:rPr>
      <w:rFonts w:ascii="Times New Roman" w:hAnsi="Times New Roman" w:eastAsia="宋体"/>
      <w:b/>
      <w:bCs/>
      <w:kern w:val="2"/>
      <w:sz w:val="24"/>
      <w:szCs w:val="32"/>
    </w:rPr>
  </w:style>
  <w:style w:type="paragraph" w:customStyle="1" w:styleId="24">
    <w:name w:val="Body text|1"/>
    <w:basedOn w:val="1"/>
    <w:autoRedefine/>
    <w:qFormat/>
    <w:uiPriority w:val="0"/>
    <w:pPr>
      <w:spacing w:line="240" w:lineRule="auto"/>
      <w:ind w:firstLine="0"/>
    </w:pPr>
    <w:rPr>
      <w:rFonts w:ascii="宋体" w:hAnsi="宋体" w:cs="宋体"/>
      <w:lang w:val="zh-TW" w:eastAsia="zh-TW" w:bidi="zh-TW"/>
    </w:rPr>
  </w:style>
  <w:style w:type="paragraph" w:styleId="25">
    <w:name w:val="No Spacing"/>
    <w:autoRedefine/>
    <w:qFormat/>
    <w:uiPriority w:val="0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character" w:customStyle="1" w:styleId="26">
    <w:name w:val="font11"/>
    <w:basedOn w:val="20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606</Words>
  <Characters>649</Characters>
  <Lines>0</Lines>
  <Paragraphs>0</Paragraphs>
  <TotalTime>0</TotalTime>
  <ScaleCrop>false</ScaleCrop>
  <LinksUpToDate>false</LinksUpToDate>
  <CharactersWithSpaces>650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2023-06-20T01:25:00Z</dcterms:created>
  <dc:creator>博净过滤--李可涛</dc:creator>
  <cp:lastModifiedBy>烟雨格</cp:lastModifiedBy>
  <cp:lastPrinted>2024-01-24T09:12:00Z</cp:lastPrinted>
  <dcterms:modified xsi:type="dcterms:W3CDTF">2024-05-07T08:29:07Z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5C696DE4006F48FAA233603692BD1983_13</vt:lpwstr>
  </property>
</Properties>
</file>